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E8" w:rsidRPr="009B37E8" w:rsidRDefault="009B37E8" w:rsidP="009B37E8">
      <w:pPr>
        <w:spacing w:beforeLines="50" w:before="180" w:afterLines="50" w:after="180" w:line="300" w:lineRule="auto"/>
        <w:jc w:val="center"/>
        <w:rPr>
          <w:rFonts w:ascii="Times New Roman" w:eastAsia="標楷體" w:hAnsi="Times New Roman"/>
          <w:sz w:val="40"/>
          <w:shd w:val="pct15" w:color="auto" w:fill="FFFFFF"/>
        </w:rPr>
      </w:pPr>
      <w:r w:rsidRPr="009B37E8">
        <w:rPr>
          <w:rFonts w:ascii="Times New Roman" w:eastAsia="標楷體" w:hAnsi="Times New Roman" w:hint="eastAsia"/>
          <w:sz w:val="40"/>
          <w:shd w:val="pct15" w:color="auto" w:fill="FFFFFF"/>
        </w:rPr>
        <w:t>201</w:t>
      </w:r>
      <w:r w:rsidR="00E26537">
        <w:rPr>
          <w:rFonts w:ascii="Times New Roman" w:eastAsia="標楷體" w:hAnsi="Times New Roman"/>
          <w:sz w:val="40"/>
          <w:shd w:val="pct15" w:color="auto" w:fill="FFFFFF"/>
        </w:rPr>
        <w:t>8</w:t>
      </w:r>
      <w:proofErr w:type="gramStart"/>
      <w:r w:rsidR="00E26537">
        <w:rPr>
          <w:rFonts w:ascii="Times New Roman" w:eastAsia="標楷體" w:hAnsi="Times New Roman" w:hint="eastAsia"/>
          <w:sz w:val="40"/>
          <w:shd w:val="pct15" w:color="auto" w:fill="FFFFFF"/>
        </w:rPr>
        <w:t>六</w:t>
      </w:r>
      <w:proofErr w:type="gramEnd"/>
      <w:r w:rsidRPr="009B37E8">
        <w:rPr>
          <w:rFonts w:ascii="Times New Roman" w:eastAsia="標楷體" w:hAnsi="Times New Roman" w:hint="eastAsia"/>
          <w:sz w:val="40"/>
          <w:shd w:val="pct15" w:color="auto" w:fill="FFFFFF"/>
        </w:rPr>
        <w:t>標準差論文大賞</w:t>
      </w: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202C59" w:rsidRPr="009B37E8" w:rsidRDefault="009B37E8" w:rsidP="009B37E8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sz w:val="44"/>
        </w:rPr>
      </w:pPr>
      <w:r w:rsidRPr="009B37E8">
        <w:rPr>
          <w:rFonts w:ascii="標楷體" w:eastAsia="標楷體" w:hAnsi="標楷體" w:hint="eastAsia"/>
          <w:sz w:val="44"/>
        </w:rPr>
        <w:t>論文題目：</w:t>
      </w:r>
    </w:p>
    <w:p w:rsidR="009B37E8" w:rsidRPr="009B37E8" w:rsidRDefault="009B37E8" w:rsidP="009B37E8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b/>
          <w:sz w:val="48"/>
          <w:u w:val="single"/>
        </w:rPr>
      </w:pPr>
      <w:r w:rsidRPr="009B37E8">
        <w:rPr>
          <w:rFonts w:ascii="標楷體" w:eastAsia="標楷體" w:hAnsi="標楷體" w:hint="eastAsia"/>
          <w:b/>
          <w:sz w:val="48"/>
          <w:u w:val="single"/>
        </w:rPr>
        <w:t>企業生產與作業管理之研究：以六標準差管理改善流程之應用</w:t>
      </w: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9B37E8" w:rsidRPr="009B37E8" w:rsidRDefault="007667D7" w:rsidP="009B37E8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論文</w:t>
      </w:r>
      <w:r w:rsidR="009B37E8">
        <w:rPr>
          <w:rFonts w:ascii="標楷體" w:eastAsia="標楷體" w:hAnsi="標楷體" w:hint="eastAsia"/>
          <w:sz w:val="36"/>
        </w:rPr>
        <w:t>編號：</w:t>
      </w:r>
      <w:r w:rsidR="009B37E8">
        <w:rPr>
          <w:rFonts w:ascii="標楷體" w:eastAsia="標楷體" w:hAnsi="標楷體" w:hint="eastAsia"/>
          <w:sz w:val="36"/>
          <w:u w:val="single"/>
        </w:rPr>
        <w:t xml:space="preserve">    SSTA0001    </w:t>
      </w:r>
    </w:p>
    <w:p w:rsidR="009B37E8" w:rsidRDefault="009B37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B37E8" w:rsidRPr="009B37E8" w:rsidRDefault="009B37E8" w:rsidP="009B37E8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b/>
          <w:sz w:val="32"/>
        </w:rPr>
      </w:pPr>
      <w:r w:rsidRPr="009B37E8">
        <w:rPr>
          <w:rFonts w:ascii="標楷體" w:eastAsia="標楷體" w:hAnsi="標楷體" w:hint="eastAsia"/>
          <w:b/>
          <w:sz w:val="32"/>
        </w:rPr>
        <w:lastRenderedPageBreak/>
        <w:t>201</w:t>
      </w:r>
      <w:r w:rsidR="00751F78">
        <w:rPr>
          <w:rFonts w:ascii="標楷體" w:eastAsia="標楷體" w:hAnsi="標楷體"/>
          <w:b/>
          <w:sz w:val="32"/>
        </w:rPr>
        <w:t>7</w:t>
      </w:r>
      <w:proofErr w:type="gramStart"/>
      <w:r w:rsidRPr="009B37E8">
        <w:rPr>
          <w:rFonts w:ascii="標楷體" w:eastAsia="標楷體" w:hAnsi="標楷體" w:hint="eastAsia"/>
          <w:b/>
          <w:sz w:val="32"/>
        </w:rPr>
        <w:t>六</w:t>
      </w:r>
      <w:proofErr w:type="gramEnd"/>
      <w:r w:rsidRPr="009B37E8">
        <w:rPr>
          <w:rFonts w:ascii="標楷體" w:eastAsia="標楷體" w:hAnsi="標楷體" w:hint="eastAsia"/>
          <w:b/>
          <w:sz w:val="32"/>
        </w:rPr>
        <w:t>標準差論文大賞格式說明</w:t>
      </w:r>
    </w:p>
    <w:p w:rsidR="009B37E8" w:rsidRP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</w:rPr>
      </w:pPr>
      <w:r w:rsidRPr="009B37E8">
        <w:rPr>
          <w:rFonts w:ascii="標楷體" w:eastAsia="標楷體" w:hAnsi="標楷體" w:hint="eastAsia"/>
          <w:b/>
          <w:sz w:val="28"/>
        </w:rPr>
        <w:t>壹、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9B37E8">
        <w:rPr>
          <w:rFonts w:ascii="標楷體" w:eastAsia="標楷體" w:hAnsi="標楷體" w:hint="eastAsia"/>
          <w:b/>
          <w:sz w:val="28"/>
        </w:rPr>
        <w:t>封面</w:t>
      </w:r>
    </w:p>
    <w:p w:rsidR="009B37E8" w:rsidRDefault="009B37E8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請使用201</w:t>
      </w:r>
      <w:r w:rsidR="00E26537">
        <w:rPr>
          <w:rFonts w:ascii="標楷體" w:eastAsia="標楷體" w:hAnsi="標楷體" w:hint="eastAsia"/>
        </w:rPr>
        <w:t>8</w:t>
      </w:r>
      <w:proofErr w:type="gramStart"/>
      <w:r>
        <w:rPr>
          <w:rFonts w:ascii="標楷體" w:eastAsia="標楷體" w:hAnsi="標楷體" w:hint="eastAsia"/>
        </w:rPr>
        <w:t>六</w:t>
      </w:r>
      <w:proofErr w:type="gramEnd"/>
      <w:r>
        <w:rPr>
          <w:rFonts w:ascii="標楷體" w:eastAsia="標楷體" w:hAnsi="標楷體" w:hint="eastAsia"/>
        </w:rPr>
        <w:t>標準差論文大賞專用論文封面。封面僅能註明報名編號與論文題目，不得出現作者與指導教授之姓名，以維持匿名審查的嚴謹性，封面標題字型中文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標楷體、英文採Time New Roman字體，大小為24pt，粗體字。</w:t>
      </w:r>
    </w:p>
    <w:p w:rsidR="009B37E8" w:rsidRP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貳、 摘要</w:t>
      </w:r>
    </w:p>
    <w:p w:rsidR="009B37E8" w:rsidRDefault="009B37E8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本文將說明201</w:t>
      </w:r>
      <w:r w:rsidR="00E26537">
        <w:rPr>
          <w:rFonts w:ascii="標楷體" w:eastAsia="標楷體" w:hAnsi="標楷體"/>
        </w:rPr>
        <w:t>8</w:t>
      </w:r>
      <w:proofErr w:type="gramStart"/>
      <w:r>
        <w:rPr>
          <w:rFonts w:ascii="標楷體" w:eastAsia="標楷體" w:hAnsi="標楷體" w:hint="eastAsia"/>
        </w:rPr>
        <w:t>六</w:t>
      </w:r>
      <w:proofErr w:type="gramEnd"/>
      <w:r>
        <w:rPr>
          <w:rFonts w:ascii="標楷體" w:eastAsia="標楷體" w:hAnsi="標楷體" w:hint="eastAsia"/>
        </w:rPr>
        <w:t>標準差論文大賞完稿排版格式，參加本論文大賞的論文，煩請務必依照本論文格式進行編排，不符規定者，主辦單位得斟酌情形，不予審查。中文或英文摘要字數以500字為限。</w:t>
      </w:r>
    </w:p>
    <w:p w:rsidR="009B37E8" w:rsidRDefault="009B37E8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 w:rsidRPr="009B37E8">
        <w:rPr>
          <w:rFonts w:ascii="標楷體" w:eastAsia="標楷體" w:hAnsi="標楷體" w:hint="eastAsia"/>
          <w:b/>
        </w:rPr>
        <w:t>關鍵字：</w:t>
      </w:r>
      <w:r>
        <w:rPr>
          <w:rFonts w:ascii="標楷體" w:eastAsia="標楷體" w:hAnsi="標楷體" w:hint="eastAsia"/>
        </w:rPr>
        <w:t>六標準差、論文大賞。(至多五個關鍵字)</w:t>
      </w:r>
    </w:p>
    <w:p w:rsidR="009B37E8" w:rsidRPr="009B37E8" w:rsidRDefault="009B37E8" w:rsidP="009B37E8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參、 內文格式規範</w:t>
      </w:r>
    </w:p>
    <w:p w:rsidR="009B37E8" w:rsidRDefault="009B37E8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來稿請用A4大小</w:t>
      </w:r>
      <w:r w:rsidR="00E32E01">
        <w:rPr>
          <w:rFonts w:ascii="標楷體" w:eastAsia="標楷體" w:hAnsi="標楷體" w:hint="eastAsia"/>
        </w:rPr>
        <w:t>頁面，頁數</w:t>
      </w:r>
      <w:proofErr w:type="gramStart"/>
      <w:r w:rsidR="00E32E01">
        <w:rPr>
          <w:rFonts w:ascii="標楷體" w:eastAsia="標楷體" w:hAnsi="標楷體" w:hint="eastAsia"/>
        </w:rPr>
        <w:t>不</w:t>
      </w:r>
      <w:proofErr w:type="gramEnd"/>
      <w:r w:rsidR="00E32E01">
        <w:rPr>
          <w:rFonts w:ascii="標楷體" w:eastAsia="標楷體" w:hAnsi="標楷體" w:hint="eastAsia"/>
        </w:rPr>
        <w:t>設限，由左而右橫向排列，並註明頁碼於頁面底</w:t>
      </w:r>
      <w:proofErr w:type="gramStart"/>
      <w:r w:rsidR="00E32E01">
        <w:rPr>
          <w:rFonts w:ascii="標楷體" w:eastAsia="標楷體" w:hAnsi="標楷體" w:hint="eastAsia"/>
        </w:rPr>
        <w:t>端置中</w:t>
      </w:r>
      <w:proofErr w:type="gramEnd"/>
      <w:r w:rsidR="00E32E01">
        <w:rPr>
          <w:rFonts w:ascii="標楷體" w:eastAsia="標楷體" w:hAnsi="標楷體" w:hint="eastAsia"/>
        </w:rPr>
        <w:t>處。版面邊界上留3 cm、下留2 cm、</w:t>
      </w:r>
      <w:proofErr w:type="gramStart"/>
      <w:r w:rsidR="00E32E01">
        <w:rPr>
          <w:rFonts w:ascii="標楷體" w:eastAsia="標楷體" w:hAnsi="標楷體" w:hint="eastAsia"/>
        </w:rPr>
        <w:t>左右各留</w:t>
      </w:r>
      <w:proofErr w:type="gramEnd"/>
      <w:r w:rsidR="00E32E01">
        <w:rPr>
          <w:rFonts w:ascii="標楷體" w:eastAsia="標楷體" w:hAnsi="標楷體" w:hint="eastAsia"/>
        </w:rPr>
        <w:t>3 cm，採單欄的編排格式。段落格式設定包括：</w:t>
      </w:r>
      <w:proofErr w:type="gramStart"/>
      <w:r w:rsidR="00E32E01">
        <w:rPr>
          <w:rFonts w:ascii="標楷體" w:eastAsia="標楷體" w:hAnsi="標楷體" w:hint="eastAsia"/>
        </w:rPr>
        <w:t>行高設為</w:t>
      </w:r>
      <w:proofErr w:type="gramEnd"/>
      <w:r w:rsidR="00E32E01">
        <w:rPr>
          <w:rFonts w:ascii="標楷體" w:eastAsia="標楷體" w:hAnsi="標楷體" w:hint="eastAsia"/>
        </w:rPr>
        <w:t>多行1.25行，與前後段</w:t>
      </w:r>
      <w:proofErr w:type="gramStart"/>
      <w:r w:rsidR="00E32E01">
        <w:rPr>
          <w:rFonts w:ascii="標楷體" w:eastAsia="標楷體" w:hAnsi="標楷體" w:hint="eastAsia"/>
        </w:rPr>
        <w:t>距離均為0.5</w:t>
      </w:r>
      <w:proofErr w:type="gramEnd"/>
      <w:r w:rsidR="00E32E01">
        <w:rPr>
          <w:rFonts w:ascii="標楷體" w:eastAsia="標楷體" w:hAnsi="標楷體" w:hint="eastAsia"/>
        </w:rPr>
        <w:t>列，並請取消「文字格線被設定時，</w:t>
      </w:r>
      <w:proofErr w:type="gramStart"/>
      <w:r w:rsidR="00E32E01">
        <w:rPr>
          <w:rFonts w:ascii="標楷體" w:eastAsia="標楷體" w:hAnsi="標楷體" w:hint="eastAsia"/>
        </w:rPr>
        <w:t>貼齊</w:t>
      </w:r>
      <w:proofErr w:type="gramEnd"/>
      <w:r w:rsidR="00E32E01">
        <w:rPr>
          <w:rFonts w:ascii="標楷體" w:eastAsia="標楷體" w:hAnsi="標楷體" w:hint="eastAsia"/>
        </w:rPr>
        <w:t>格線。」的勾選。</w:t>
      </w:r>
    </w:p>
    <w:p w:rsidR="00387A4C" w:rsidRDefault="00E32E01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來稿請包括封面頁、摘要、正文、參考文獻及附錄。其他格式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設限。</w:t>
      </w:r>
    </w:p>
    <w:p w:rsidR="00387A4C" w:rsidRDefault="00387A4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87A4C" w:rsidRPr="009B37E8" w:rsidRDefault="00387A4C" w:rsidP="00387A4C">
      <w:pPr>
        <w:spacing w:beforeLines="50" w:before="180" w:afterLines="50" w:after="180" w:line="300" w:lineRule="auto"/>
        <w:jc w:val="center"/>
        <w:rPr>
          <w:rFonts w:ascii="Times New Roman" w:eastAsia="標楷體" w:hAnsi="Times New Roman"/>
          <w:sz w:val="40"/>
          <w:shd w:val="pct15" w:color="auto" w:fill="FFFFFF"/>
        </w:rPr>
      </w:pPr>
      <w:r w:rsidRPr="00387A4C">
        <w:rPr>
          <w:rFonts w:ascii="Times New Roman" w:eastAsia="SimSun" w:hAnsi="Times New Roman"/>
          <w:sz w:val="40"/>
          <w:shd w:val="pct15" w:color="auto" w:fill="FFFFFF"/>
          <w:lang w:eastAsia="zh-CN"/>
        </w:rPr>
        <w:lastRenderedPageBreak/>
        <w:t>201</w:t>
      </w:r>
      <w:r w:rsidR="00E26537">
        <w:rPr>
          <w:rFonts w:ascii="Times New Roman" w:eastAsia="SimSun" w:hAnsi="Times New Roman"/>
          <w:sz w:val="40"/>
          <w:shd w:val="pct15" w:color="auto" w:fill="FFFFFF"/>
          <w:lang w:eastAsia="zh-CN"/>
        </w:rPr>
        <w:t>8</w:t>
      </w:r>
      <w:r w:rsidR="00E26537">
        <w:rPr>
          <w:rFonts w:asciiTheme="minorEastAsia" w:hAnsiTheme="minorEastAsia" w:hint="eastAsia"/>
          <w:sz w:val="40"/>
          <w:shd w:val="pct15" w:color="auto" w:fill="FFFFFF"/>
          <w:lang w:eastAsia="zh-CN"/>
        </w:rPr>
        <w:t>六</w:t>
      </w:r>
      <w:r w:rsidRPr="00387A4C">
        <w:rPr>
          <w:rFonts w:ascii="Times New Roman" w:eastAsia="SimSun" w:hAnsi="Times New Roman" w:hint="eastAsia"/>
          <w:sz w:val="40"/>
          <w:shd w:val="pct15" w:color="auto" w:fill="FFFFFF"/>
          <w:lang w:eastAsia="zh-CN"/>
        </w:rPr>
        <w:t>标准偏差论文大赏</w:t>
      </w: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Pr="009B37E8" w:rsidRDefault="00387A4C" w:rsidP="00387A4C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sz w:val="44"/>
        </w:rPr>
      </w:pPr>
      <w:r w:rsidRPr="00387A4C">
        <w:rPr>
          <w:rFonts w:ascii="標楷體" w:eastAsia="SimSun" w:hAnsi="標楷體" w:hint="eastAsia"/>
          <w:sz w:val="44"/>
          <w:lang w:eastAsia="zh-CN"/>
        </w:rPr>
        <w:t>论文题目：</w:t>
      </w:r>
    </w:p>
    <w:p w:rsidR="00387A4C" w:rsidRPr="009B37E8" w:rsidRDefault="00387A4C" w:rsidP="00387A4C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b/>
          <w:sz w:val="48"/>
          <w:u w:val="single"/>
        </w:rPr>
      </w:pPr>
      <w:r w:rsidRPr="00387A4C">
        <w:rPr>
          <w:rFonts w:ascii="標楷體" w:eastAsia="SimSun" w:hAnsi="標楷體" w:hint="eastAsia"/>
          <w:b/>
          <w:sz w:val="48"/>
          <w:u w:val="single"/>
          <w:lang w:eastAsia="zh-CN"/>
        </w:rPr>
        <w:t>企业生产与作业管理之研究：以六标准偏差管理改善流程之应用</w:t>
      </w: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sz w:val="36"/>
        </w:rPr>
      </w:pPr>
    </w:p>
    <w:p w:rsidR="00387A4C" w:rsidRPr="009B37E8" w:rsidRDefault="00387A4C" w:rsidP="00387A4C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sz w:val="36"/>
          <w:u w:val="single"/>
        </w:rPr>
      </w:pPr>
      <w:r w:rsidRPr="00387A4C">
        <w:rPr>
          <w:rFonts w:ascii="標楷體" w:eastAsia="SimSun" w:hAnsi="標楷體" w:hint="eastAsia"/>
          <w:sz w:val="36"/>
          <w:lang w:eastAsia="zh-CN"/>
        </w:rPr>
        <w:t>论文编号：</w:t>
      </w:r>
      <w:r w:rsidRPr="00387A4C">
        <w:rPr>
          <w:rFonts w:ascii="標楷體" w:eastAsia="SimSun" w:hAnsi="標楷體"/>
          <w:sz w:val="36"/>
          <w:u w:val="single"/>
          <w:lang w:eastAsia="zh-CN"/>
        </w:rPr>
        <w:t xml:space="preserve">    SSTA0001</w:t>
      </w:r>
      <w:r>
        <w:rPr>
          <w:rFonts w:ascii="標楷體" w:eastAsia="標楷體" w:hAnsi="標楷體" w:hint="eastAsia"/>
          <w:sz w:val="36"/>
          <w:u w:val="single"/>
        </w:rPr>
        <w:t xml:space="preserve">    </w:t>
      </w:r>
    </w:p>
    <w:p w:rsidR="00387A4C" w:rsidRDefault="00387A4C" w:rsidP="00387A4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87A4C" w:rsidRPr="009B37E8" w:rsidRDefault="00387A4C" w:rsidP="00387A4C">
      <w:pPr>
        <w:spacing w:beforeLines="50" w:before="180" w:afterLines="50" w:after="180" w:line="300" w:lineRule="auto"/>
        <w:jc w:val="center"/>
        <w:rPr>
          <w:rFonts w:ascii="標楷體" w:eastAsia="標楷體" w:hAnsi="標楷體"/>
          <w:b/>
          <w:sz w:val="32"/>
        </w:rPr>
      </w:pPr>
      <w:r w:rsidRPr="00387A4C">
        <w:rPr>
          <w:rFonts w:ascii="標楷體" w:eastAsia="SimSun" w:hAnsi="標楷體"/>
          <w:b/>
          <w:sz w:val="32"/>
          <w:lang w:eastAsia="zh-CN"/>
        </w:rPr>
        <w:lastRenderedPageBreak/>
        <w:t>2017</w:t>
      </w:r>
      <w:r w:rsidRPr="00387A4C">
        <w:rPr>
          <w:rFonts w:ascii="標楷體" w:eastAsia="SimSun" w:hAnsi="標楷體" w:hint="eastAsia"/>
          <w:b/>
          <w:sz w:val="32"/>
          <w:lang w:eastAsia="zh-CN"/>
        </w:rPr>
        <w:t>六标准偏差论文大赏格式说明</w:t>
      </w:r>
    </w:p>
    <w:p w:rsidR="00387A4C" w:rsidRPr="009B37E8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</w:rPr>
      </w:pPr>
      <w:r w:rsidRPr="00387A4C">
        <w:rPr>
          <w:rFonts w:ascii="標楷體" w:eastAsia="SimSun" w:hAnsi="標楷體" w:hint="eastAsia"/>
          <w:b/>
          <w:sz w:val="28"/>
          <w:lang w:eastAsia="zh-CN"/>
        </w:rPr>
        <w:t>壹、</w:t>
      </w:r>
      <w:r w:rsidRPr="00387A4C">
        <w:rPr>
          <w:rFonts w:ascii="標楷體" w:eastAsia="SimSun" w:hAnsi="標楷體"/>
          <w:b/>
          <w:sz w:val="28"/>
          <w:lang w:eastAsia="zh-CN"/>
        </w:rPr>
        <w:t xml:space="preserve"> </w:t>
      </w:r>
      <w:r w:rsidRPr="00387A4C">
        <w:rPr>
          <w:rFonts w:ascii="標楷體" w:eastAsia="SimSun" w:hAnsi="標楷體" w:hint="eastAsia"/>
          <w:b/>
          <w:sz w:val="28"/>
          <w:lang w:eastAsia="zh-CN"/>
        </w:rPr>
        <w:t>封面</w:t>
      </w:r>
    </w:p>
    <w:p w:rsidR="00387A4C" w:rsidRDefault="00387A4C" w:rsidP="00387A4C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  <w:lang w:eastAsia="zh-CN"/>
        </w:rPr>
      </w:pPr>
      <w:r w:rsidRPr="00387A4C">
        <w:rPr>
          <w:rFonts w:ascii="標楷體" w:eastAsia="SimSun" w:hAnsi="標楷體" w:hint="eastAsia"/>
          <w:lang w:eastAsia="zh-CN"/>
        </w:rPr>
        <w:t>请使用</w:t>
      </w:r>
      <w:r w:rsidRPr="00387A4C">
        <w:rPr>
          <w:rFonts w:ascii="標楷體" w:eastAsia="SimSun" w:hAnsi="標楷體"/>
          <w:lang w:eastAsia="zh-CN"/>
        </w:rPr>
        <w:t>201</w:t>
      </w:r>
      <w:r w:rsidR="00E26537">
        <w:rPr>
          <w:rFonts w:ascii="標楷體" w:hAnsi="標楷體" w:hint="eastAsia"/>
        </w:rPr>
        <w:t>8</w:t>
      </w:r>
      <w:r w:rsidRPr="00387A4C">
        <w:rPr>
          <w:rFonts w:ascii="標楷體" w:eastAsia="SimSun" w:hAnsi="標楷體" w:hint="eastAsia"/>
          <w:lang w:eastAsia="zh-CN"/>
        </w:rPr>
        <w:t>六标准偏差论文大赏专用论文封面。封面仅能注明报名编号与论文题目，不得出现作者与指导教授之姓名，以维持匿名审查的严谨性，封面标题字型中文采标楷体、英文采</w:t>
      </w:r>
      <w:r w:rsidRPr="00387A4C">
        <w:rPr>
          <w:rFonts w:ascii="標楷體" w:eastAsia="SimSun" w:hAnsi="標楷體"/>
          <w:lang w:eastAsia="zh-CN"/>
        </w:rPr>
        <w:t>Time New Roman</w:t>
      </w:r>
      <w:r w:rsidRPr="00387A4C">
        <w:rPr>
          <w:rFonts w:ascii="標楷體" w:eastAsia="SimSun" w:hAnsi="標楷體" w:hint="eastAsia"/>
          <w:lang w:eastAsia="zh-CN"/>
        </w:rPr>
        <w:t>字体，大小为</w:t>
      </w:r>
      <w:r w:rsidRPr="00387A4C">
        <w:rPr>
          <w:rFonts w:ascii="標楷體" w:eastAsia="SimSun" w:hAnsi="標楷體"/>
          <w:lang w:eastAsia="zh-CN"/>
        </w:rPr>
        <w:t>24pt</w:t>
      </w:r>
      <w:r w:rsidRPr="00387A4C">
        <w:rPr>
          <w:rFonts w:ascii="標楷體" w:eastAsia="SimSun" w:hAnsi="標楷體" w:hint="eastAsia"/>
          <w:lang w:eastAsia="zh-CN"/>
        </w:rPr>
        <w:t>，粗体字。</w:t>
      </w:r>
    </w:p>
    <w:p w:rsidR="00387A4C" w:rsidRPr="009B37E8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</w:rPr>
      </w:pPr>
      <w:r w:rsidRPr="00387A4C">
        <w:rPr>
          <w:rFonts w:ascii="標楷體" w:eastAsia="SimSun" w:hAnsi="標楷體" w:hint="eastAsia"/>
          <w:b/>
          <w:sz w:val="28"/>
          <w:lang w:eastAsia="zh-CN"/>
        </w:rPr>
        <w:t>贰、</w:t>
      </w:r>
      <w:r w:rsidRPr="00387A4C">
        <w:rPr>
          <w:rFonts w:ascii="標楷體" w:eastAsia="SimSun" w:hAnsi="標楷體"/>
          <w:b/>
          <w:sz w:val="28"/>
          <w:lang w:eastAsia="zh-CN"/>
        </w:rPr>
        <w:t xml:space="preserve"> </w:t>
      </w:r>
      <w:r w:rsidRPr="00387A4C">
        <w:rPr>
          <w:rFonts w:ascii="標楷體" w:eastAsia="SimSun" w:hAnsi="標楷體" w:hint="eastAsia"/>
          <w:b/>
          <w:sz w:val="28"/>
          <w:lang w:eastAsia="zh-CN"/>
        </w:rPr>
        <w:t>摘要</w:t>
      </w:r>
    </w:p>
    <w:p w:rsidR="00387A4C" w:rsidRDefault="00387A4C" w:rsidP="00387A4C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  <w:lang w:eastAsia="zh-CN"/>
        </w:rPr>
      </w:pPr>
      <w:r w:rsidRPr="00387A4C">
        <w:rPr>
          <w:rFonts w:ascii="標楷體" w:eastAsia="SimSun" w:hAnsi="標楷體" w:hint="eastAsia"/>
          <w:lang w:eastAsia="zh-CN"/>
        </w:rPr>
        <w:t>本文将说明</w:t>
      </w:r>
      <w:r w:rsidRPr="00387A4C">
        <w:rPr>
          <w:rFonts w:ascii="標楷體" w:eastAsia="SimSun" w:hAnsi="標楷體"/>
          <w:lang w:eastAsia="zh-CN"/>
        </w:rPr>
        <w:t>201</w:t>
      </w:r>
      <w:r w:rsidR="00E26537">
        <w:rPr>
          <w:rFonts w:ascii="標楷體" w:eastAsia="SimSun" w:hAnsi="標楷體"/>
          <w:lang w:eastAsia="zh-CN"/>
        </w:rPr>
        <w:t>8</w:t>
      </w:r>
      <w:bookmarkStart w:id="0" w:name="_GoBack"/>
      <w:bookmarkEnd w:id="0"/>
      <w:r w:rsidRPr="00387A4C">
        <w:rPr>
          <w:rFonts w:ascii="標楷體" w:eastAsia="SimSun" w:hAnsi="標楷體" w:hint="eastAsia"/>
          <w:lang w:eastAsia="zh-CN"/>
        </w:rPr>
        <w:t>六标准偏差论文大赏完稿排版格式，参加本论文大赏的论文，烦请务必依照本论文格式进行编排，不符规定者，主办单位得斟酌情形，不予审查。中文或英文摘要字数以</w:t>
      </w:r>
      <w:r w:rsidRPr="00387A4C">
        <w:rPr>
          <w:rFonts w:ascii="標楷體" w:eastAsia="SimSun" w:hAnsi="標楷體"/>
          <w:lang w:eastAsia="zh-CN"/>
        </w:rPr>
        <w:t>500</w:t>
      </w:r>
      <w:r w:rsidRPr="00387A4C">
        <w:rPr>
          <w:rFonts w:ascii="標楷體" w:eastAsia="SimSun" w:hAnsi="標楷體" w:hint="eastAsia"/>
          <w:lang w:eastAsia="zh-CN"/>
        </w:rPr>
        <w:t>字为限。</w:t>
      </w:r>
    </w:p>
    <w:p w:rsidR="00387A4C" w:rsidRDefault="00387A4C" w:rsidP="00387A4C">
      <w:pPr>
        <w:spacing w:beforeLines="50" w:before="180" w:afterLines="50" w:after="180" w:line="300" w:lineRule="auto"/>
        <w:ind w:firstLineChars="200" w:firstLine="482"/>
        <w:rPr>
          <w:rFonts w:ascii="標楷體" w:eastAsia="標楷體" w:hAnsi="標楷體"/>
          <w:lang w:eastAsia="zh-CN"/>
        </w:rPr>
      </w:pPr>
      <w:r w:rsidRPr="00387A4C">
        <w:rPr>
          <w:rFonts w:ascii="標楷體" w:eastAsia="SimSun" w:hAnsi="標楷體" w:hint="eastAsia"/>
          <w:b/>
          <w:lang w:eastAsia="zh-CN"/>
        </w:rPr>
        <w:t>关键词：</w:t>
      </w:r>
      <w:r w:rsidRPr="00387A4C">
        <w:rPr>
          <w:rFonts w:ascii="標楷體" w:eastAsia="SimSun" w:hAnsi="標楷體" w:hint="eastAsia"/>
          <w:lang w:eastAsia="zh-CN"/>
        </w:rPr>
        <w:t>六标准偏差、论文大赏。</w:t>
      </w:r>
      <w:r w:rsidRPr="00387A4C">
        <w:rPr>
          <w:rFonts w:ascii="標楷體" w:eastAsia="SimSun" w:hAnsi="標楷體"/>
          <w:lang w:eastAsia="zh-CN"/>
        </w:rPr>
        <w:t>(</w:t>
      </w:r>
      <w:r w:rsidRPr="00387A4C">
        <w:rPr>
          <w:rFonts w:ascii="標楷體" w:eastAsia="SimSun" w:hAnsi="標楷體" w:hint="eastAsia"/>
          <w:lang w:eastAsia="zh-CN"/>
        </w:rPr>
        <w:t>至多五个关键词</w:t>
      </w:r>
      <w:r w:rsidRPr="00387A4C">
        <w:rPr>
          <w:rFonts w:ascii="標楷體" w:eastAsia="SimSun" w:hAnsi="標楷體"/>
          <w:lang w:eastAsia="zh-CN"/>
        </w:rPr>
        <w:t>)</w:t>
      </w:r>
    </w:p>
    <w:p w:rsidR="00387A4C" w:rsidRPr="009B37E8" w:rsidRDefault="00387A4C" w:rsidP="00387A4C">
      <w:pPr>
        <w:spacing w:beforeLines="50" w:before="180" w:afterLines="50" w:after="180" w:line="300" w:lineRule="auto"/>
        <w:rPr>
          <w:rFonts w:ascii="標楷體" w:eastAsia="標楷體" w:hAnsi="標楷體"/>
          <w:b/>
          <w:sz w:val="28"/>
          <w:lang w:eastAsia="zh-CN"/>
        </w:rPr>
      </w:pPr>
      <w:r w:rsidRPr="00387A4C">
        <w:rPr>
          <w:rFonts w:ascii="標楷體" w:eastAsia="SimSun" w:hAnsi="標楷體" w:hint="eastAsia"/>
          <w:b/>
          <w:sz w:val="28"/>
          <w:lang w:eastAsia="zh-CN"/>
        </w:rPr>
        <w:t>参、</w:t>
      </w:r>
      <w:r w:rsidRPr="00387A4C">
        <w:rPr>
          <w:rFonts w:ascii="標楷體" w:eastAsia="SimSun" w:hAnsi="標楷體"/>
          <w:b/>
          <w:sz w:val="28"/>
          <w:lang w:eastAsia="zh-CN"/>
        </w:rPr>
        <w:t xml:space="preserve"> </w:t>
      </w:r>
      <w:r w:rsidRPr="00387A4C">
        <w:rPr>
          <w:rFonts w:ascii="標楷體" w:eastAsia="SimSun" w:hAnsi="標楷體" w:hint="eastAsia"/>
          <w:b/>
          <w:sz w:val="28"/>
          <w:lang w:eastAsia="zh-CN"/>
        </w:rPr>
        <w:t>内文格式规范</w:t>
      </w:r>
    </w:p>
    <w:p w:rsidR="00387A4C" w:rsidRDefault="00387A4C" w:rsidP="00387A4C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  <w:lang w:eastAsia="zh-CN"/>
        </w:rPr>
      </w:pPr>
      <w:r w:rsidRPr="00387A4C">
        <w:rPr>
          <w:rFonts w:ascii="標楷體" w:eastAsia="SimSun" w:hAnsi="標楷體" w:hint="eastAsia"/>
          <w:lang w:eastAsia="zh-CN"/>
        </w:rPr>
        <w:t>来稿请用</w:t>
      </w:r>
      <w:r w:rsidRPr="00387A4C">
        <w:rPr>
          <w:rFonts w:ascii="標楷體" w:eastAsia="SimSun" w:hAnsi="標楷體"/>
          <w:lang w:eastAsia="zh-CN"/>
        </w:rPr>
        <w:t>A4</w:t>
      </w:r>
      <w:r w:rsidRPr="00387A4C">
        <w:rPr>
          <w:rFonts w:ascii="標楷體" w:eastAsia="SimSun" w:hAnsi="標楷體" w:hint="eastAsia"/>
          <w:lang w:eastAsia="zh-CN"/>
        </w:rPr>
        <w:t>大小页面，页数不设限，由左而右横向排列，并注明页码于页面底端置中处。版面边界上留</w:t>
      </w:r>
      <w:r w:rsidRPr="00387A4C">
        <w:rPr>
          <w:rFonts w:ascii="標楷體" w:eastAsia="SimSun" w:hAnsi="標楷體"/>
          <w:lang w:eastAsia="zh-CN"/>
        </w:rPr>
        <w:t>3 cm</w:t>
      </w:r>
      <w:r w:rsidRPr="00387A4C">
        <w:rPr>
          <w:rFonts w:ascii="標楷體" w:eastAsia="SimSun" w:hAnsi="標楷體" w:hint="eastAsia"/>
          <w:lang w:eastAsia="zh-CN"/>
        </w:rPr>
        <w:t>、下留</w:t>
      </w:r>
      <w:r w:rsidRPr="00387A4C">
        <w:rPr>
          <w:rFonts w:ascii="標楷體" w:eastAsia="SimSun" w:hAnsi="標楷體"/>
          <w:lang w:eastAsia="zh-CN"/>
        </w:rPr>
        <w:t>2 cm</w:t>
      </w:r>
      <w:r w:rsidRPr="00387A4C">
        <w:rPr>
          <w:rFonts w:ascii="標楷體" w:eastAsia="SimSun" w:hAnsi="標楷體" w:hint="eastAsia"/>
          <w:lang w:eastAsia="zh-CN"/>
        </w:rPr>
        <w:t>、左右各留</w:t>
      </w:r>
      <w:r w:rsidRPr="00387A4C">
        <w:rPr>
          <w:rFonts w:ascii="標楷體" w:eastAsia="SimSun" w:hAnsi="標楷體"/>
          <w:lang w:eastAsia="zh-CN"/>
        </w:rPr>
        <w:t>3 cm</w:t>
      </w:r>
      <w:r w:rsidRPr="00387A4C">
        <w:rPr>
          <w:rFonts w:ascii="標楷體" w:eastAsia="SimSun" w:hAnsi="標楷體" w:hint="eastAsia"/>
          <w:lang w:eastAsia="zh-CN"/>
        </w:rPr>
        <w:t>，采单栏的编排格式。段落格式设定包括：行高设为多行</w:t>
      </w:r>
      <w:r w:rsidRPr="00387A4C">
        <w:rPr>
          <w:rFonts w:ascii="標楷體" w:eastAsia="SimSun" w:hAnsi="標楷體"/>
          <w:lang w:eastAsia="zh-CN"/>
        </w:rPr>
        <w:t>1.25</w:t>
      </w:r>
      <w:r w:rsidRPr="00387A4C">
        <w:rPr>
          <w:rFonts w:ascii="標楷體" w:eastAsia="SimSun" w:hAnsi="標楷體" w:hint="eastAsia"/>
          <w:lang w:eastAsia="zh-CN"/>
        </w:rPr>
        <w:t>行，与前后段距离均为</w:t>
      </w:r>
      <w:r w:rsidRPr="00387A4C">
        <w:rPr>
          <w:rFonts w:ascii="標楷體" w:eastAsia="SimSun" w:hAnsi="標楷體"/>
          <w:lang w:eastAsia="zh-CN"/>
        </w:rPr>
        <w:t>0.5</w:t>
      </w:r>
      <w:r w:rsidRPr="00387A4C">
        <w:rPr>
          <w:rFonts w:ascii="標楷體" w:eastAsia="SimSun" w:hAnsi="標楷體" w:hint="eastAsia"/>
          <w:lang w:eastAsia="zh-CN"/>
        </w:rPr>
        <w:t>列，并请取消「文字网格线被设定时，网格线对齐。」的勾选。</w:t>
      </w:r>
    </w:p>
    <w:p w:rsidR="00387A4C" w:rsidRPr="009B37E8" w:rsidRDefault="00387A4C" w:rsidP="00387A4C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  <w:r w:rsidRPr="00387A4C">
        <w:rPr>
          <w:rFonts w:ascii="標楷體" w:eastAsia="SimSun" w:hAnsi="標楷體" w:hint="eastAsia"/>
          <w:lang w:eastAsia="zh-CN"/>
        </w:rPr>
        <w:t>来稿请包括标题页、摘要、正文、参考文献及附录。其他格式不设限。</w:t>
      </w:r>
    </w:p>
    <w:p w:rsidR="00E32E01" w:rsidRPr="009B37E8" w:rsidRDefault="00E32E01" w:rsidP="009B37E8">
      <w:pPr>
        <w:spacing w:beforeLines="50" w:before="180" w:afterLines="50" w:after="180" w:line="300" w:lineRule="auto"/>
        <w:ind w:firstLineChars="200" w:firstLine="480"/>
        <w:rPr>
          <w:rFonts w:ascii="標楷體" w:eastAsia="標楷體" w:hAnsi="標楷體"/>
        </w:rPr>
      </w:pPr>
    </w:p>
    <w:sectPr w:rsidR="00E32E01" w:rsidRPr="009B3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60" w:rsidRDefault="00112460" w:rsidP="007667D7">
      <w:r>
        <w:separator/>
      </w:r>
    </w:p>
  </w:endnote>
  <w:endnote w:type="continuationSeparator" w:id="0">
    <w:p w:rsidR="00112460" w:rsidRDefault="00112460" w:rsidP="007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60" w:rsidRDefault="00112460" w:rsidP="007667D7">
      <w:r>
        <w:separator/>
      </w:r>
    </w:p>
  </w:footnote>
  <w:footnote w:type="continuationSeparator" w:id="0">
    <w:p w:rsidR="00112460" w:rsidRDefault="00112460" w:rsidP="0076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E8"/>
    <w:rsid w:val="00112460"/>
    <w:rsid w:val="00202C59"/>
    <w:rsid w:val="00387A4C"/>
    <w:rsid w:val="00481975"/>
    <w:rsid w:val="0052733E"/>
    <w:rsid w:val="00751F78"/>
    <w:rsid w:val="007667D7"/>
    <w:rsid w:val="009B37E8"/>
    <w:rsid w:val="00B77F31"/>
    <w:rsid w:val="00E26537"/>
    <w:rsid w:val="00E32E01"/>
    <w:rsid w:val="00E3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EA08A"/>
  <w15:chartTrackingRefBased/>
  <w15:docId w15:val="{2147DF36-FDFE-4770-955F-677C654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Pan</dc:creator>
  <cp:keywords/>
  <dc:description/>
  <cp:lastModifiedBy>Libby</cp:lastModifiedBy>
  <cp:revision>6</cp:revision>
  <dcterms:created xsi:type="dcterms:W3CDTF">2016-05-15T16:45:00Z</dcterms:created>
  <dcterms:modified xsi:type="dcterms:W3CDTF">2018-05-29T10:29:00Z</dcterms:modified>
</cp:coreProperties>
</file>